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CCD" w:rsidRDefault="00327CCD" w:rsidP="00A568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A568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08132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7 </w:t>
      </w:r>
    </w:p>
    <w:p w:rsidR="00327CCD" w:rsidRDefault="00327CCD" w:rsidP="00A56869">
      <w:pPr>
        <w:pStyle w:val="ConsPlusNonformat"/>
        <w:widowControl/>
        <w:ind w:left="3960"/>
        <w:jc w:val="both"/>
        <w:rPr>
          <w:rFonts w:ascii="Times New Roman" w:hAnsi="Times New Roman" w:cs="Times New Roman"/>
          <w:sz w:val="24"/>
          <w:szCs w:val="24"/>
        </w:rPr>
      </w:pPr>
      <w:r w:rsidRPr="00920DC1">
        <w:rPr>
          <w:rFonts w:ascii="Times New Roman" w:hAnsi="Times New Roman" w:cs="Times New Roman"/>
          <w:sz w:val="24"/>
          <w:szCs w:val="24"/>
        </w:rPr>
        <w:t>к концессионному соглашению на реконструкцию</w:t>
      </w:r>
      <w:r>
        <w:rPr>
          <w:rFonts w:ascii="Times New Roman" w:hAnsi="Times New Roman" w:cs="Times New Roman"/>
          <w:sz w:val="24"/>
          <w:szCs w:val="24"/>
        </w:rPr>
        <w:t xml:space="preserve">,                         котельной </w:t>
      </w:r>
      <w:r w:rsidRPr="00920DC1">
        <w:rPr>
          <w:rFonts w:ascii="Times New Roman" w:hAnsi="Times New Roman" w:cs="Times New Roman"/>
          <w:sz w:val="24"/>
          <w:szCs w:val="24"/>
        </w:rPr>
        <w:t xml:space="preserve"> расположенной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20DC1">
        <w:rPr>
          <w:rFonts w:ascii="Times New Roman" w:hAnsi="Times New Roman" w:cs="Times New Roman"/>
          <w:sz w:val="24"/>
          <w:szCs w:val="24"/>
        </w:rPr>
        <w:t>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DC1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Усть-Кут Иркутской области, ул.Щорса, строение 2 д </w:t>
      </w:r>
    </w:p>
    <w:p w:rsidR="00327CCD" w:rsidRDefault="00327CCD" w:rsidP="00A56869">
      <w:pPr>
        <w:pStyle w:val="ConsPlusNonformat"/>
        <w:widowControl/>
        <w:ind w:left="39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 от ______________2014 г.</w:t>
      </w: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773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</w:p>
    <w:p w:rsidR="00327CCD" w:rsidRDefault="00327CCD" w:rsidP="00D61A15">
      <w:pPr>
        <w:pStyle w:val="ConsPlusNonformat"/>
        <w:widowControl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2"/>
          <w:szCs w:val="22"/>
        </w:rPr>
        <w:t xml:space="preserve">                      </w:t>
      </w:r>
      <w:r w:rsidRPr="00F65CE3">
        <w:rPr>
          <w:rFonts w:ascii="Arial Narrow" w:hAnsi="Arial Narrow" w:cs="Arial Narrow"/>
          <w:sz w:val="24"/>
          <w:szCs w:val="24"/>
        </w:rPr>
        <w:t>Технико-экономические показатели, которым должен соответствовать Объект Соглашения:</w:t>
      </w:r>
    </w:p>
    <w:p w:rsidR="00327CCD" w:rsidRDefault="00327CCD" w:rsidP="00D61A15">
      <w:pPr>
        <w:pStyle w:val="ConsPlusNonformat"/>
        <w:widowControl/>
        <w:jc w:val="both"/>
        <w:rPr>
          <w:rFonts w:ascii="Arial Narrow" w:hAnsi="Arial Narrow" w:cs="Arial Narrow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75"/>
        <w:gridCol w:w="6096"/>
      </w:tblGrid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1. Вид строительства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Реконструкция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котельной по ул.Щорса, строение 2д с подключением присоединенной нагрузки потребителей ул.Щорса, Первомайская, школы №3 и возможности присоединения иных потребителей, строительство ПНС с последующей консервацией котельной ул.Щорса, строение 33 б, строительство тепловых сетей протяженностью 1800 м в двухтрубном исполнении диаметром 150-200 мм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2.Требования по вариантной проработке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Проектирование осуществляется в одном варианте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3. Стадийность проектирования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Проектная документация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4.Основные технические показатели объекта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Режим работы - в автоматическом режиме, с обслуживающим персоналом.</w:t>
            </w:r>
          </w:p>
          <w:p w:rsidR="00327CCD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Реконструкция осуществляется путем замены котл</w:t>
            </w:r>
            <w:r>
              <w:rPr>
                <w:rFonts w:ascii="Arial Narrow" w:hAnsi="Arial Narrow" w:cs="Arial Narrow"/>
                <w:sz w:val="24"/>
                <w:szCs w:val="24"/>
              </w:rPr>
              <w:t>ов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 </w:t>
            </w:r>
            <w:r>
              <w:rPr>
                <w:rFonts w:ascii="Arial Narrow" w:hAnsi="Arial Narrow" w:cs="Arial Narrow"/>
                <w:sz w:val="24"/>
                <w:szCs w:val="24"/>
              </w:rPr>
              <w:t>КВр-1,16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Arial Narrow"/>
                <w:sz w:val="24"/>
                <w:szCs w:val="24"/>
              </w:rPr>
              <w:t>и ТВК-0,4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на 2 единицы 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водогрейных котлов “</w:t>
            </w:r>
            <w:r>
              <w:rPr>
                <w:rFonts w:ascii="Arial Narrow" w:hAnsi="Arial Narrow" w:cs="Arial Narrow"/>
                <w:sz w:val="24"/>
                <w:szCs w:val="24"/>
              </w:rPr>
              <w:t>КВр-2,5-ШП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”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максимальной мощностью </w:t>
            </w:r>
            <w:r>
              <w:rPr>
                <w:rFonts w:ascii="Arial Narrow" w:hAnsi="Arial Narrow" w:cs="Arial Narrow"/>
                <w:sz w:val="24"/>
                <w:szCs w:val="24"/>
              </w:rPr>
              <w:t>2500 кВт в здании котельной ул.Щорса, строение 2д с подключением присоединенной нагрузки потребителей ул.Щорса, Первомайская, школы №3 и возможности присоединения иных потребителей, строительство ПНС с последующей консервацией котельной ул.Щорса, строение 33 б, строительство тепловых сетей протяженностью 1800 м в двухтрубном исполнении диаметром 150-200 мм.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топливо – </w:t>
            </w:r>
            <w:r>
              <w:rPr>
                <w:rFonts w:ascii="Arial Narrow" w:hAnsi="Arial Narrow" w:cs="Arial Narrow"/>
                <w:sz w:val="24"/>
                <w:szCs w:val="24"/>
              </w:rPr>
              <w:t>уголь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Тепловая нагрузка на отопление и вентиляцию-3,5 МВт.</w:t>
            </w:r>
          </w:p>
          <w:p w:rsidR="00327CCD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Расположение котельной - в существующем здании котельной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по ул.Щорса, строение 2 д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. 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4830E3">
              <w:rPr>
                <w:rFonts w:ascii="Arial Narrow" w:hAnsi="Arial Narrow" w:cs="Arial Narrow"/>
                <w:sz w:val="24"/>
                <w:szCs w:val="24"/>
              </w:rPr>
              <w:t>Склад топлива - существующий.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Установленная мощность котельной предусмотрена с учетом собственных нужд и тепловых потерь.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5. Тип основного устанавливаемого оборудования и применяемых материалов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Проектом предусматривается установка: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 водогрейных котлов “</w:t>
            </w:r>
            <w:r>
              <w:rPr>
                <w:rFonts w:ascii="Arial Narrow" w:hAnsi="Arial Narrow" w:cs="Arial Narrow"/>
                <w:sz w:val="24"/>
                <w:szCs w:val="24"/>
              </w:rPr>
              <w:t>КВр-2,5-ШП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”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максимальной мощностью </w:t>
            </w:r>
            <w:r>
              <w:rPr>
                <w:rFonts w:ascii="Arial Narrow" w:hAnsi="Arial Narrow" w:cs="Arial Narrow"/>
                <w:sz w:val="24"/>
                <w:szCs w:val="24"/>
              </w:rPr>
              <w:t>2500 кВт-2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шт.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-насосов фирмы </w:t>
            </w:r>
            <w:r w:rsidRPr="00841F13">
              <w:rPr>
                <w:rFonts w:ascii="Arial Narrow" w:hAnsi="Arial Narrow" w:cs="Arial Narrow"/>
                <w:sz w:val="24"/>
                <w:szCs w:val="24"/>
              </w:rPr>
              <w:t>“</w:t>
            </w:r>
            <w:r w:rsidRPr="00A70C2C">
              <w:rPr>
                <w:rFonts w:ascii="Arial Narrow" w:hAnsi="Arial Narrow" w:cs="Arial Narrow"/>
                <w:sz w:val="24"/>
                <w:szCs w:val="24"/>
                <w:lang w:val="en-US"/>
              </w:rPr>
              <w:t>Wilo</w:t>
            </w:r>
            <w:r w:rsidRPr="00841F13">
              <w:rPr>
                <w:rFonts w:ascii="Arial Narrow" w:hAnsi="Arial Narrow" w:cs="Arial Narrow"/>
                <w:sz w:val="24"/>
                <w:szCs w:val="24"/>
              </w:rPr>
              <w:t>”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или аналог</w:t>
            </w:r>
          </w:p>
          <w:p w:rsidR="00327CCD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-регулируемой арматуры фирмы" </w:t>
            </w:r>
            <w:r w:rsidRPr="00A70C2C">
              <w:rPr>
                <w:rFonts w:ascii="Arial Narrow" w:hAnsi="Arial Narrow" w:cs="Arial Narrow"/>
                <w:sz w:val="24"/>
                <w:szCs w:val="24"/>
                <w:lang w:val="en-US"/>
              </w:rPr>
              <w:t>Esbe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“ , “</w:t>
            </w:r>
            <w:r w:rsidRPr="00A70C2C">
              <w:rPr>
                <w:rFonts w:ascii="Arial Narrow" w:hAnsi="Arial Narrow" w:cs="Arial Narrow"/>
                <w:sz w:val="24"/>
                <w:szCs w:val="24"/>
                <w:lang w:val="en-US"/>
              </w:rPr>
              <w:t>Danfoss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“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-бак запаса горячей воды (объем определить при проектировании)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6. Вид топлива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Основной - </w:t>
            </w:r>
            <w:r>
              <w:rPr>
                <w:rFonts w:ascii="Arial Narrow" w:hAnsi="Arial Narrow" w:cs="Arial Narrow"/>
                <w:sz w:val="24"/>
                <w:szCs w:val="24"/>
              </w:rPr>
              <w:t>уголь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,</w:t>
            </w:r>
            <w:r w:rsidRPr="00A70C2C">
              <w:rPr>
                <w:rFonts w:ascii="Arial Narrow" w:hAnsi="Arial Narrow" w:cs="Arial Narrow"/>
                <w:sz w:val="24"/>
                <w:szCs w:val="24"/>
                <w:lang w:val="en-US"/>
              </w:rPr>
              <w:t>Q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r w:rsidRPr="00A70C2C">
              <w:rPr>
                <w:rFonts w:ascii="Arial Narrow" w:hAnsi="Arial Narrow" w:cs="Arial Narrow"/>
                <w:sz w:val="24"/>
                <w:szCs w:val="24"/>
                <w:lang w:val="en-US"/>
              </w:rPr>
              <w:t>p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= </w:t>
            </w:r>
            <w:r>
              <w:rPr>
                <w:rFonts w:ascii="Arial Narrow" w:hAnsi="Arial Narrow" w:cs="Arial Narrow"/>
                <w:sz w:val="24"/>
                <w:szCs w:val="24"/>
              </w:rPr>
              <w:t>3900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кккал/кг.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Резервный – </w:t>
            </w:r>
            <w:r>
              <w:rPr>
                <w:rFonts w:ascii="Arial Narrow" w:hAnsi="Arial Narrow" w:cs="Arial Narrow"/>
                <w:sz w:val="24"/>
                <w:szCs w:val="24"/>
              </w:rPr>
              <w:t>уголь бурый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7. Энергоучет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Проектом предусмотреть: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коммерческий 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учет вырабатываемой тепловой энергии;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- </w:t>
            </w:r>
            <w:r>
              <w:rPr>
                <w:rFonts w:ascii="Arial Narrow" w:hAnsi="Arial Narrow" w:cs="Arial Narrow"/>
                <w:sz w:val="24"/>
                <w:szCs w:val="24"/>
              </w:rPr>
              <w:t>коммерческий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учет потребляемой электроэнергии;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коммерческий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учет потребляемой воды.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8. Характеристика и параметры теплоносителя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Проектом предусмотреть: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-отпуск теплоносителя и систему отопления и вентиляции- с параметрами 95/70 градусов по Цельсию и корректировкой по температуре наружного воздуха.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9. Характеристика и параметры систем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Схема теплоснабжения потребителей тепла (отопление и вентиляция)- </w:t>
            </w:r>
            <w:r>
              <w:rPr>
                <w:rFonts w:ascii="Arial Narrow" w:hAnsi="Arial Narrow" w:cs="Arial Narrow"/>
                <w:sz w:val="24"/>
                <w:szCs w:val="24"/>
              </w:rPr>
              <w:t>двухтрубная с непосредственным присоединением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>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Потери напора в системах: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-отопления и вентиляции – </w:t>
            </w:r>
            <w:r>
              <w:rPr>
                <w:rFonts w:ascii="Arial Narrow" w:hAnsi="Arial Narrow" w:cs="Arial Narrow"/>
                <w:sz w:val="24"/>
                <w:szCs w:val="24"/>
              </w:rPr>
              <w:t>определить проектом.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10. Требования к разработке природоохранных мероприятий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Разработать раздел “Мероприятия по охране окружающей среды” в полном объеме.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11. Требования по разработке инженерно-технических мероприятий ГО и мер по предупреждению ЧС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Раздел “ИТМ ГО и ЧС“ разработать согласно предоставленных исходных данных.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12. Генеральный план и транспорт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Раздел разработать в полном объеме.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13. Электроснабжение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Концессионер разрабатывает проект электроснабжения </w:t>
            </w:r>
            <w:r>
              <w:rPr>
                <w:rFonts w:ascii="Arial Narrow" w:hAnsi="Arial Narrow" w:cs="Arial Narrow"/>
                <w:sz w:val="24"/>
                <w:szCs w:val="24"/>
              </w:rPr>
              <w:t>котельной от РУ-0,4кВ,  ТП-750 кВа.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14. Канализация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Концессионер разрабатывает проект канализации внутри котельной.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15. Водоснабжение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Концессионер разрабатывает проект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узла учета 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водопровода</w:t>
            </w:r>
            <w:r>
              <w:rPr>
                <w:rFonts w:ascii="Arial Narrow" w:hAnsi="Arial Narrow" w:cs="Arial Narrow"/>
                <w:sz w:val="24"/>
                <w:szCs w:val="24"/>
              </w:rPr>
              <w:t>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16. Отопление и вентиляция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Концессионер разрабатывает проект отопления и вентиляции котельной.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17.Требования к автоматике и диспетчеризации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Предусмотреть систему автоматизации работы котельной, позволяющую обеспечить регулирование, автоматическую и безопасную работу. Автоматика должна обеспечивать работу без вмешательства обслуживающего персонала с выводом сигналов о неисправности на диспетчерский пульт.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Концедент обеспечивает подвод телефонной линии в помещение котельной (при необходимости)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18. Топливоснабжение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Предусмотреть работу механизмов топливоподачи</w:t>
            </w:r>
            <w:r>
              <w:rPr>
                <w:rFonts w:ascii="Arial Narrow" w:hAnsi="Arial Narrow" w:cs="Arial Narrow"/>
                <w:sz w:val="24"/>
                <w:szCs w:val="24"/>
              </w:rPr>
              <w:t xml:space="preserve"> и шлакозолоудаления 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в автоматическом режиме.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19. Требования к строительной части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Разработать проект фундаментов под оборудование котельной, </w:t>
            </w:r>
            <w:r w:rsidRPr="004830E3">
              <w:rPr>
                <w:rFonts w:ascii="Arial Narrow" w:hAnsi="Arial Narrow" w:cs="Arial Narrow"/>
                <w:sz w:val="24"/>
                <w:szCs w:val="24"/>
              </w:rPr>
              <w:t>проект склада топлива, дымовой трубы.</w:t>
            </w:r>
            <w:r w:rsidRPr="00A70C2C">
              <w:rPr>
                <w:rFonts w:ascii="Arial Narrow" w:hAnsi="Arial Narrow" w:cs="Arial Narrow"/>
                <w:sz w:val="24"/>
                <w:szCs w:val="24"/>
              </w:rPr>
              <w:t xml:space="preserve"> В здании котельной предусмотреть: помещение персонала, душ, туалет. При разработке учесть сейсмичность территории (по нормативу).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20. Система дымоудаления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Высота, количество, материал дымовой трубы определяются в ходе проектирования на основании аэродинамического и экологического расчетов, и согласовываются с Концедентом.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21. В состав проекта входят следующие разделы:</w:t>
            </w: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-общая пояснительная записка (ОПЗ),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-генеральный план (ГП),</w:t>
            </w:r>
          </w:p>
          <w:p w:rsidR="00327CCD" w:rsidRPr="004830E3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4830E3">
              <w:rPr>
                <w:rFonts w:ascii="Arial Narrow" w:hAnsi="Arial Narrow" w:cs="Arial Narrow"/>
                <w:sz w:val="24"/>
                <w:szCs w:val="24"/>
              </w:rPr>
              <w:t>-архитектурные решения (АР),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4830E3">
              <w:rPr>
                <w:rFonts w:ascii="Arial Narrow" w:hAnsi="Arial Narrow" w:cs="Arial Narrow"/>
                <w:sz w:val="24"/>
                <w:szCs w:val="24"/>
              </w:rPr>
              <w:t>-склад, конструкции металлические (ОКМ 1),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 дымовая труба, конструкции металлические (КМ 2),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-склад, фундамент (КЖ 2),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-котельная, фундаменты (КЖ 1),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-дымовая труба, фундаменты (КЖ 3),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-тепломеханическая часть (ТМ),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-отопление и вентиляции (ОВ),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-внутренний водопровод и канализация (ВК),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-топливоснабжение (ТХ),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-автоматизация и КИП (АП),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-электросиловое оборудование (ЭМ),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-электроосвещение (ЭО),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-охранно-пожарная сигнализация (ОПС),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-противопожарные мероприятия (ППМ),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-проект организации строительства (ПОС),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-инженерно-технические мероприятия гражданской обороны, мероприятия по предупреждению чрезвычайных ситуаций (ИТМГОЧС),</w:t>
            </w:r>
          </w:p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A70C2C">
              <w:rPr>
                <w:rFonts w:ascii="Arial Narrow" w:hAnsi="Arial Narrow" w:cs="Arial Narrow"/>
                <w:sz w:val="24"/>
                <w:szCs w:val="24"/>
              </w:rPr>
              <w:t>-сметная документация. (СД),</w:t>
            </w:r>
          </w:p>
        </w:tc>
      </w:tr>
      <w:tr w:rsidR="00327CCD" w:rsidRPr="00A70C2C">
        <w:tc>
          <w:tcPr>
            <w:tcW w:w="3628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509" w:type="dxa"/>
          </w:tcPr>
          <w:p w:rsidR="00327CCD" w:rsidRPr="00A70C2C" w:rsidRDefault="00327CCD" w:rsidP="00E5483D">
            <w:pPr>
              <w:pStyle w:val="ConsPlusNonformat"/>
              <w:widowControl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327CCD" w:rsidRDefault="00327CCD" w:rsidP="00D61A15">
      <w:pPr>
        <w:pStyle w:val="ConsPlusNonformat"/>
        <w:widowControl/>
        <w:jc w:val="both"/>
        <w:rPr>
          <w:rFonts w:ascii="Arial Narrow" w:hAnsi="Arial Narrow" w:cs="Arial Narrow"/>
          <w:sz w:val="24"/>
          <w:szCs w:val="24"/>
        </w:rPr>
      </w:pPr>
    </w:p>
    <w:tbl>
      <w:tblPr>
        <w:tblW w:w="9639" w:type="dxa"/>
        <w:tblInd w:w="-106" w:type="dxa"/>
        <w:tblLook w:val="00A0"/>
      </w:tblPr>
      <w:tblGrid>
        <w:gridCol w:w="5054"/>
        <w:gridCol w:w="4585"/>
      </w:tblGrid>
      <w:tr w:rsidR="00327CCD" w:rsidRPr="00B7505C">
        <w:tc>
          <w:tcPr>
            <w:tcW w:w="5054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Концедент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Аношкина Т.И.       /__________________</w:t>
            </w:r>
          </w:p>
        </w:tc>
        <w:tc>
          <w:tcPr>
            <w:tcW w:w="4585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Концессионер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________________./  _____________</w:t>
            </w:r>
          </w:p>
        </w:tc>
      </w:tr>
    </w:tbl>
    <w:p w:rsidR="00327CCD" w:rsidRPr="001676EC" w:rsidRDefault="00327CCD" w:rsidP="00381BA9">
      <w:pPr>
        <w:pStyle w:val="ConsPlusNonformat"/>
        <w:widowControl/>
        <w:jc w:val="both"/>
      </w:pPr>
    </w:p>
    <w:p w:rsidR="00327CCD" w:rsidRPr="00920DC1" w:rsidRDefault="00327CCD" w:rsidP="00381BA9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Pr="0008132A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8132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327CCD" w:rsidRDefault="00327CCD" w:rsidP="00DA42F1">
      <w:pPr>
        <w:pStyle w:val="ConsPlusNonformat"/>
        <w:widowControl/>
        <w:ind w:left="3960"/>
        <w:jc w:val="both"/>
        <w:rPr>
          <w:rFonts w:ascii="Times New Roman" w:hAnsi="Times New Roman" w:cs="Times New Roman"/>
          <w:sz w:val="24"/>
          <w:szCs w:val="24"/>
        </w:rPr>
      </w:pPr>
      <w:r w:rsidRPr="00920DC1">
        <w:rPr>
          <w:rFonts w:ascii="Times New Roman" w:hAnsi="Times New Roman" w:cs="Times New Roman"/>
          <w:sz w:val="24"/>
          <w:szCs w:val="24"/>
        </w:rPr>
        <w:t>к концессионному соглашению на реконструкцию</w:t>
      </w:r>
      <w:r>
        <w:rPr>
          <w:rFonts w:ascii="Times New Roman" w:hAnsi="Times New Roman" w:cs="Times New Roman"/>
          <w:sz w:val="24"/>
          <w:szCs w:val="24"/>
        </w:rPr>
        <w:t xml:space="preserve">,                         котельной </w:t>
      </w:r>
      <w:r w:rsidRPr="00920DC1">
        <w:rPr>
          <w:rFonts w:ascii="Times New Roman" w:hAnsi="Times New Roman" w:cs="Times New Roman"/>
          <w:sz w:val="24"/>
          <w:szCs w:val="24"/>
        </w:rPr>
        <w:t xml:space="preserve"> расположенной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20DC1">
        <w:rPr>
          <w:rFonts w:ascii="Times New Roman" w:hAnsi="Times New Roman" w:cs="Times New Roman"/>
          <w:sz w:val="24"/>
          <w:szCs w:val="24"/>
        </w:rPr>
        <w:t>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DC1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Усть-Кут Иркутской области, ул.Щорса, строение 2 д</w:t>
      </w:r>
    </w:p>
    <w:p w:rsidR="00327CCD" w:rsidRDefault="00327CCD" w:rsidP="00DA42F1">
      <w:pPr>
        <w:pStyle w:val="ConsPlusNonformat"/>
        <w:widowControl/>
        <w:ind w:left="39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 от ______________2014 г.</w:t>
      </w: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Pr="00252717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Pr="00252717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52717">
        <w:rPr>
          <w:rFonts w:ascii="Times New Roman" w:hAnsi="Times New Roman" w:cs="Times New Roman"/>
          <w:sz w:val="24"/>
          <w:szCs w:val="24"/>
        </w:rPr>
        <w:t>Инвестиции в реконструкцию объекта Соглашения</w:t>
      </w:r>
    </w:p>
    <w:p w:rsidR="00327CCD" w:rsidRPr="00252717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52717">
        <w:rPr>
          <w:rFonts w:ascii="Times New Roman" w:hAnsi="Times New Roman" w:cs="Times New Roman"/>
          <w:sz w:val="24"/>
          <w:szCs w:val="24"/>
        </w:rPr>
        <w:t xml:space="preserve">(формы, объем, порядок и срок инвестирования уточняются в соответствии с конкурсным предложением победителя конкурса) </w:t>
      </w:r>
    </w:p>
    <w:p w:rsidR="00327CCD" w:rsidRPr="007B2533" w:rsidRDefault="00327CCD" w:rsidP="00381BA9">
      <w:pPr>
        <w:pStyle w:val="ConsPlusNonformat"/>
        <w:widowControl/>
        <w:jc w:val="center"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Arial Narrow" w:hAnsi="Arial Narrow" w:cs="Arial Narrow"/>
          <w:sz w:val="22"/>
          <w:szCs w:val="22"/>
        </w:rPr>
      </w:pPr>
    </w:p>
    <w:tbl>
      <w:tblPr>
        <w:tblW w:w="7668" w:type="dxa"/>
        <w:tblInd w:w="-106" w:type="dxa"/>
        <w:tblLook w:val="00A0"/>
      </w:tblPr>
      <w:tblGrid>
        <w:gridCol w:w="2742"/>
        <w:gridCol w:w="4926"/>
      </w:tblGrid>
      <w:tr w:rsidR="00327CCD" w:rsidRPr="00B7505C">
        <w:trPr>
          <w:trHeight w:val="1445"/>
        </w:trPr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CD" w:rsidRPr="00DA42F1" w:rsidRDefault="00327CCD" w:rsidP="00B814B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42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Объект инвестиций</w:t>
            </w: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CCD" w:rsidRPr="00DA42F1" w:rsidRDefault="00327CCD" w:rsidP="00B814B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42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Сумма, тыс. руб. с НДС</w:t>
            </w:r>
          </w:p>
        </w:tc>
      </w:tr>
      <w:tr w:rsidR="00327CCD" w:rsidRPr="00B7505C">
        <w:trPr>
          <w:trHeight w:val="70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CCD" w:rsidRPr="00DA42F1" w:rsidRDefault="00327CCD" w:rsidP="00B814B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 счет собственных средств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CCD" w:rsidRPr="00DA42F1" w:rsidRDefault="00327CCD" w:rsidP="00B814B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25735,5</w:t>
            </w:r>
            <w:r w:rsidRPr="00DA42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27CCD" w:rsidRPr="00B7505C">
        <w:trPr>
          <w:trHeight w:val="26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CCD" w:rsidRPr="00DA42F1" w:rsidRDefault="00327CCD" w:rsidP="00B814B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42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ИТОГО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CCD" w:rsidRPr="00DA42F1" w:rsidRDefault="00327CCD" w:rsidP="00B814B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25735,5</w:t>
            </w:r>
            <w:r w:rsidRPr="00DA42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</w:tbl>
    <w:p w:rsidR="00327CCD" w:rsidRDefault="00327CCD" w:rsidP="00381BA9">
      <w:pPr>
        <w:pStyle w:val="ConsPlusNonformat"/>
        <w:widowControl/>
        <w:jc w:val="center"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106" w:type="dxa"/>
        <w:tblLook w:val="00A0"/>
      </w:tblPr>
      <w:tblGrid>
        <w:gridCol w:w="5054"/>
        <w:gridCol w:w="4585"/>
      </w:tblGrid>
      <w:tr w:rsidR="00327CCD" w:rsidRPr="00B7505C">
        <w:tc>
          <w:tcPr>
            <w:tcW w:w="5054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Концедент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Аношкина Т.И.       /__________________</w:t>
            </w:r>
          </w:p>
        </w:tc>
        <w:tc>
          <w:tcPr>
            <w:tcW w:w="4585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Концессионер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________________./  _____________</w:t>
            </w:r>
          </w:p>
        </w:tc>
      </w:tr>
    </w:tbl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Pr="0008132A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8132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327CCD" w:rsidRDefault="00327CCD" w:rsidP="00DA42F1">
      <w:pPr>
        <w:pStyle w:val="ConsPlusNonformat"/>
        <w:widowControl/>
        <w:ind w:left="3960"/>
        <w:jc w:val="both"/>
        <w:rPr>
          <w:rFonts w:ascii="Times New Roman" w:hAnsi="Times New Roman" w:cs="Times New Roman"/>
          <w:sz w:val="24"/>
          <w:szCs w:val="24"/>
        </w:rPr>
      </w:pPr>
      <w:r w:rsidRPr="00920DC1">
        <w:rPr>
          <w:rFonts w:ascii="Times New Roman" w:hAnsi="Times New Roman" w:cs="Times New Roman"/>
          <w:sz w:val="24"/>
          <w:szCs w:val="24"/>
        </w:rPr>
        <w:t>к концессионному соглашению на реконструкцию</w:t>
      </w:r>
      <w:r>
        <w:rPr>
          <w:rFonts w:ascii="Times New Roman" w:hAnsi="Times New Roman" w:cs="Times New Roman"/>
          <w:sz w:val="24"/>
          <w:szCs w:val="24"/>
        </w:rPr>
        <w:t xml:space="preserve">,                         котельной </w:t>
      </w:r>
      <w:r w:rsidRPr="00920DC1">
        <w:rPr>
          <w:rFonts w:ascii="Times New Roman" w:hAnsi="Times New Roman" w:cs="Times New Roman"/>
          <w:sz w:val="24"/>
          <w:szCs w:val="24"/>
        </w:rPr>
        <w:t xml:space="preserve"> расположенной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20DC1">
        <w:rPr>
          <w:rFonts w:ascii="Times New Roman" w:hAnsi="Times New Roman" w:cs="Times New Roman"/>
          <w:sz w:val="24"/>
          <w:szCs w:val="24"/>
        </w:rPr>
        <w:t>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DC1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Усть-Кут Иркутской области, ул.Щорса, строение 2 д</w:t>
      </w:r>
    </w:p>
    <w:p w:rsidR="00327CCD" w:rsidRDefault="00327CCD" w:rsidP="00DA42F1">
      <w:pPr>
        <w:pStyle w:val="ConsPlusNonformat"/>
        <w:widowControl/>
        <w:ind w:left="39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 от ______________2014 г.</w:t>
      </w: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Pr="004C303B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Pr="004C303B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C303B">
        <w:rPr>
          <w:rFonts w:ascii="Times New Roman" w:hAnsi="Times New Roman" w:cs="Times New Roman"/>
          <w:sz w:val="24"/>
          <w:szCs w:val="24"/>
        </w:rPr>
        <w:t>Объем и источники инвестиций, привлекаемых  Концессионером</w:t>
      </w:r>
    </w:p>
    <w:p w:rsidR="00327CCD" w:rsidRPr="004C303B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jc w:val="center"/>
        <w:rPr>
          <w:rFonts w:ascii="Arial Narrow" w:hAnsi="Arial Narrow" w:cs="Arial Narrow"/>
          <w:sz w:val="22"/>
          <w:szCs w:val="22"/>
        </w:rPr>
      </w:pPr>
    </w:p>
    <w:p w:rsidR="00327CCD" w:rsidRPr="00B814B6" w:rsidRDefault="00327CCD" w:rsidP="00381BA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814B6">
        <w:rPr>
          <w:rFonts w:ascii="Times New Roman" w:hAnsi="Times New Roman" w:cs="Times New Roman"/>
          <w:sz w:val="24"/>
          <w:szCs w:val="24"/>
        </w:rPr>
        <w:t>Объем и источники финансирования производственной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10"/>
        <w:gridCol w:w="2556"/>
        <w:gridCol w:w="3305"/>
      </w:tblGrid>
      <w:tr w:rsidR="00327CCD" w:rsidRPr="00B7505C">
        <w:tc>
          <w:tcPr>
            <w:tcW w:w="3710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6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>Стоимость,тыс. руб</w:t>
            </w:r>
          </w:p>
        </w:tc>
        <w:tc>
          <w:tcPr>
            <w:tcW w:w="3305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327CCD" w:rsidRPr="00B7505C">
        <w:tc>
          <w:tcPr>
            <w:tcW w:w="9571" w:type="dxa"/>
            <w:gridSpan w:val="3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</w:tr>
      <w:tr w:rsidR="00327CCD" w:rsidRPr="00B7505C">
        <w:tc>
          <w:tcPr>
            <w:tcW w:w="3710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котельной </w:t>
            </w:r>
          </w:p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 xml:space="preserve">г. Усть-Кут,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Щорса</w:t>
            </w: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2д</w:t>
            </w:r>
          </w:p>
        </w:tc>
        <w:tc>
          <w:tcPr>
            <w:tcW w:w="2556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25735,50</w:t>
            </w:r>
          </w:p>
        </w:tc>
        <w:tc>
          <w:tcPr>
            <w:tcW w:w="3305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>За счет собственных средств</w:t>
            </w:r>
          </w:p>
        </w:tc>
      </w:tr>
      <w:tr w:rsidR="00327CCD" w:rsidRPr="00B7505C">
        <w:tc>
          <w:tcPr>
            <w:tcW w:w="3710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14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6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25735,50</w:t>
            </w:r>
          </w:p>
        </w:tc>
        <w:tc>
          <w:tcPr>
            <w:tcW w:w="3305" w:type="dxa"/>
            <w:vAlign w:val="center"/>
          </w:tcPr>
          <w:p w:rsidR="00327CCD" w:rsidRPr="00B814B6" w:rsidRDefault="00327CCD" w:rsidP="00794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106" w:type="dxa"/>
        <w:tblLook w:val="00A0"/>
      </w:tblPr>
      <w:tblGrid>
        <w:gridCol w:w="5054"/>
        <w:gridCol w:w="4585"/>
      </w:tblGrid>
      <w:tr w:rsidR="00327CCD" w:rsidRPr="00B7505C">
        <w:tc>
          <w:tcPr>
            <w:tcW w:w="5054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Концедент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Аношкина Т.И.       /__________________</w:t>
            </w:r>
          </w:p>
        </w:tc>
        <w:tc>
          <w:tcPr>
            <w:tcW w:w="4585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Концессионер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________________./  _____________</w:t>
            </w:r>
          </w:p>
        </w:tc>
      </w:tr>
    </w:tbl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B814B6">
      <w:pPr>
        <w:pStyle w:val="ConsPlusNonformat"/>
        <w:widowControl/>
        <w:jc w:val="left"/>
        <w:rPr>
          <w:rFonts w:ascii="Arial Narrow" w:hAnsi="Arial Narrow" w:cs="Arial Narrow"/>
          <w:sz w:val="22"/>
          <w:szCs w:val="22"/>
        </w:rPr>
      </w:pP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7CCD" w:rsidRPr="0008132A" w:rsidRDefault="00327CCD" w:rsidP="00B814B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8132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327CCD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</w:p>
    <w:p w:rsidR="00327CCD" w:rsidRDefault="00327CCD" w:rsidP="00F91731">
      <w:pPr>
        <w:pStyle w:val="ConsPlusNonformat"/>
        <w:widowControl/>
        <w:ind w:left="3960"/>
        <w:jc w:val="both"/>
        <w:rPr>
          <w:rFonts w:ascii="Times New Roman" w:hAnsi="Times New Roman" w:cs="Times New Roman"/>
          <w:sz w:val="24"/>
          <w:szCs w:val="24"/>
        </w:rPr>
      </w:pPr>
      <w:r w:rsidRPr="00920DC1">
        <w:rPr>
          <w:rFonts w:ascii="Times New Roman" w:hAnsi="Times New Roman" w:cs="Times New Roman"/>
          <w:sz w:val="24"/>
          <w:szCs w:val="24"/>
        </w:rPr>
        <w:t>к концессионному соглашению на реконструкцию</w:t>
      </w:r>
      <w:r>
        <w:rPr>
          <w:rFonts w:ascii="Times New Roman" w:hAnsi="Times New Roman" w:cs="Times New Roman"/>
          <w:sz w:val="24"/>
          <w:szCs w:val="24"/>
        </w:rPr>
        <w:t xml:space="preserve">,                         котельной </w:t>
      </w:r>
      <w:r w:rsidRPr="00920DC1">
        <w:rPr>
          <w:rFonts w:ascii="Times New Roman" w:hAnsi="Times New Roman" w:cs="Times New Roman"/>
          <w:sz w:val="24"/>
          <w:szCs w:val="24"/>
        </w:rPr>
        <w:t xml:space="preserve"> расположенной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20DC1">
        <w:rPr>
          <w:rFonts w:ascii="Times New Roman" w:hAnsi="Times New Roman" w:cs="Times New Roman"/>
          <w:sz w:val="24"/>
          <w:szCs w:val="24"/>
        </w:rPr>
        <w:t>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DC1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Усть-Кут Иркутской области, ул.Щорса, строение 2 д</w:t>
      </w:r>
    </w:p>
    <w:p w:rsidR="00327CCD" w:rsidRDefault="00327CCD" w:rsidP="00F91731">
      <w:pPr>
        <w:pStyle w:val="ConsPlusNonformat"/>
        <w:widowControl/>
        <w:ind w:left="39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 от ______________2014 г.</w:t>
      </w:r>
    </w:p>
    <w:p w:rsidR="00327CCD" w:rsidRDefault="00327CCD" w:rsidP="00381BA9">
      <w:pPr>
        <w:pStyle w:val="ConsPlusNonformat"/>
        <w:widowControl/>
        <w:ind w:left="3960" w:hanging="88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27CCD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Pr="009411AE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7CCD" w:rsidRPr="009411AE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11AE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земельных участках, </w:t>
      </w:r>
    </w:p>
    <w:p w:rsidR="00327CCD" w:rsidRPr="009411AE" w:rsidRDefault="00327CCD" w:rsidP="00381BA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11AE">
        <w:rPr>
          <w:rFonts w:ascii="Times New Roman" w:hAnsi="Times New Roman" w:cs="Times New Roman"/>
          <w:b/>
          <w:bCs/>
          <w:sz w:val="24"/>
          <w:szCs w:val="24"/>
        </w:rPr>
        <w:t>на которых расположены объекты Соглашения</w:t>
      </w:r>
    </w:p>
    <w:p w:rsidR="00327CCD" w:rsidRPr="00385140" w:rsidRDefault="00327CCD" w:rsidP="00381BA9">
      <w:pPr>
        <w:pStyle w:val="ConsPlusNonformat"/>
        <w:widowControl/>
        <w:jc w:val="center"/>
        <w:rPr>
          <w:rFonts w:ascii="Arial Narrow" w:hAnsi="Arial Narrow" w:cs="Arial Narrow"/>
          <w:sz w:val="22"/>
          <w:szCs w:val="22"/>
        </w:rPr>
      </w:pPr>
      <w:r w:rsidRPr="00385140">
        <w:rPr>
          <w:rFonts w:ascii="Arial Narrow" w:hAnsi="Arial Narrow" w:cs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668"/>
        <w:gridCol w:w="1110"/>
        <w:gridCol w:w="1565"/>
        <w:gridCol w:w="1220"/>
        <w:gridCol w:w="1843"/>
        <w:gridCol w:w="2182"/>
      </w:tblGrid>
      <w:tr w:rsidR="00327CCD" w:rsidRPr="00B7505C">
        <w:tc>
          <w:tcPr>
            <w:tcW w:w="530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68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110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площадь,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565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серия, номер свидетельства</w:t>
            </w:r>
          </w:p>
        </w:tc>
        <w:tc>
          <w:tcPr>
            <w:tcW w:w="1220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843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2182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  <w:r w:rsidRPr="00B7505C">
              <w:rPr>
                <w:rFonts w:ascii="Times New Roman" w:hAnsi="Times New Roman" w:cs="Times New Roman"/>
              </w:rPr>
              <w:t>Наименование объекта недвижимости ЖКХ</w:t>
            </w:r>
          </w:p>
        </w:tc>
      </w:tr>
      <w:tr w:rsidR="00327CCD" w:rsidRPr="00B7505C">
        <w:tc>
          <w:tcPr>
            <w:tcW w:w="530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6" w:type="dxa"/>
            <w:gridSpan w:val="5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B7505C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</w:t>
            </w:r>
            <w:r w:rsidRPr="00B7505C">
              <w:rPr>
                <w:rFonts w:ascii="Times New Roman" w:hAnsi="Times New Roman" w:cs="Times New Roman"/>
                <w:b/>
                <w:bCs/>
                <w:u w:val="single"/>
              </w:rPr>
              <w:t>ЗЕМЕЛЬНЫЕ УЧАСТКИ</w:t>
            </w:r>
          </w:p>
        </w:tc>
        <w:tc>
          <w:tcPr>
            <w:tcW w:w="2182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</w:rPr>
            </w:pPr>
          </w:p>
        </w:tc>
      </w:tr>
      <w:tr w:rsidR="00327CCD" w:rsidRPr="00F91731">
        <w:tc>
          <w:tcPr>
            <w:tcW w:w="530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участок под котельной  ул. Щорса,2 д</w:t>
            </w:r>
          </w:p>
        </w:tc>
        <w:tc>
          <w:tcPr>
            <w:tcW w:w="1110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2337</w:t>
            </w:r>
          </w:p>
        </w:tc>
        <w:tc>
          <w:tcPr>
            <w:tcW w:w="1565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 xml:space="preserve">38 АД 610047 </w:t>
            </w:r>
          </w:p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25 апреля 2012 г</w:t>
            </w:r>
          </w:p>
        </w:tc>
        <w:tc>
          <w:tcPr>
            <w:tcW w:w="1843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38:18:020209:254</w:t>
            </w:r>
          </w:p>
        </w:tc>
        <w:tc>
          <w:tcPr>
            <w:tcW w:w="2182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Котельная ул.Щорса,2 д   (625), 38 АД 455371 от 20.05.2011 г., 38:18:000000:0:887,</w:t>
            </w:r>
          </w:p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030078510 Лит.И</w:t>
            </w:r>
          </w:p>
        </w:tc>
      </w:tr>
    </w:tbl>
    <w:p w:rsidR="00327CCD" w:rsidRPr="00F91731" w:rsidRDefault="00327CCD" w:rsidP="00381B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27CCD" w:rsidRPr="00F91731" w:rsidRDefault="00327CCD" w:rsidP="00381BA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00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1210"/>
        <w:gridCol w:w="2036"/>
        <w:gridCol w:w="992"/>
        <w:gridCol w:w="1262"/>
        <w:gridCol w:w="1825"/>
        <w:gridCol w:w="2200"/>
      </w:tblGrid>
      <w:tr w:rsidR="00327CCD" w:rsidRPr="00F91731">
        <w:tc>
          <w:tcPr>
            <w:tcW w:w="548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10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036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992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Площадь,м2</w:t>
            </w:r>
          </w:p>
        </w:tc>
        <w:tc>
          <w:tcPr>
            <w:tcW w:w="1262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25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удельный  показатель кадастровой стоимости, руб./м2</w:t>
            </w:r>
          </w:p>
        </w:tc>
        <w:tc>
          <w:tcPr>
            <w:tcW w:w="2200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кадастровый паспорт, №,дата выдачи</w:t>
            </w:r>
          </w:p>
        </w:tc>
      </w:tr>
      <w:tr w:rsidR="00327CCD" w:rsidRPr="00F91731">
        <w:tc>
          <w:tcPr>
            <w:tcW w:w="548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участок под котельной  ул. Щорса,2 д</w:t>
            </w:r>
          </w:p>
        </w:tc>
        <w:tc>
          <w:tcPr>
            <w:tcW w:w="2036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38:18:020209:254</w:t>
            </w:r>
          </w:p>
        </w:tc>
        <w:tc>
          <w:tcPr>
            <w:tcW w:w="992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2337</w:t>
            </w:r>
          </w:p>
        </w:tc>
        <w:tc>
          <w:tcPr>
            <w:tcW w:w="1262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1239077,4</w:t>
            </w:r>
          </w:p>
        </w:tc>
        <w:tc>
          <w:tcPr>
            <w:tcW w:w="1825" w:type="dxa"/>
          </w:tcPr>
          <w:p w:rsidR="00327CCD" w:rsidRPr="00F91731" w:rsidRDefault="00327CCD" w:rsidP="00794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530,2</w:t>
            </w:r>
          </w:p>
        </w:tc>
        <w:tc>
          <w:tcPr>
            <w:tcW w:w="2200" w:type="dxa"/>
          </w:tcPr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3800/601/12-57653</w:t>
            </w:r>
          </w:p>
          <w:p w:rsidR="00327CCD" w:rsidRPr="00F91731" w:rsidRDefault="00327CCD" w:rsidP="00F91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31">
              <w:rPr>
                <w:rFonts w:ascii="Times New Roman" w:hAnsi="Times New Roman" w:cs="Times New Roman"/>
                <w:sz w:val="24"/>
                <w:szCs w:val="24"/>
              </w:rPr>
              <w:t>от 06.04.2012 г</w:t>
            </w:r>
          </w:p>
        </w:tc>
      </w:tr>
    </w:tbl>
    <w:p w:rsidR="00327CCD" w:rsidRDefault="00327CCD" w:rsidP="00381BA9">
      <w:pPr>
        <w:pStyle w:val="ConsPlusNonformat"/>
        <w:widowControl/>
        <w:rPr>
          <w:rFonts w:ascii="Arial Narrow" w:hAnsi="Arial Narrow" w:cs="Arial Narrow"/>
          <w:sz w:val="22"/>
          <w:szCs w:val="22"/>
        </w:rPr>
      </w:pPr>
    </w:p>
    <w:tbl>
      <w:tblPr>
        <w:tblW w:w="8813" w:type="dxa"/>
        <w:tblInd w:w="-106" w:type="dxa"/>
        <w:tblLook w:val="00A0"/>
      </w:tblPr>
      <w:tblGrid>
        <w:gridCol w:w="4570"/>
        <w:gridCol w:w="4243"/>
      </w:tblGrid>
      <w:tr w:rsidR="00327CCD" w:rsidRPr="00B7505C">
        <w:tc>
          <w:tcPr>
            <w:tcW w:w="4570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Концедент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Аношкина Т.И.       /__________________</w:t>
            </w:r>
          </w:p>
        </w:tc>
        <w:tc>
          <w:tcPr>
            <w:tcW w:w="4243" w:type="dxa"/>
          </w:tcPr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Концессионер</w:t>
            </w:r>
          </w:p>
          <w:p w:rsidR="00327CCD" w:rsidRPr="00B7505C" w:rsidRDefault="00327CCD" w:rsidP="007941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0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________________./  _____________</w:t>
            </w:r>
          </w:p>
        </w:tc>
      </w:tr>
    </w:tbl>
    <w:p w:rsidR="00327CCD" w:rsidRPr="00381BA9" w:rsidRDefault="00327CCD" w:rsidP="00381BA9"/>
    <w:sectPr w:rsidR="00327CCD" w:rsidRPr="00381BA9" w:rsidSect="0052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649A"/>
    <w:rsid w:val="00037B90"/>
    <w:rsid w:val="0008132A"/>
    <w:rsid w:val="001676EC"/>
    <w:rsid w:val="001E30CD"/>
    <w:rsid w:val="00232458"/>
    <w:rsid w:val="00252717"/>
    <w:rsid w:val="0029649A"/>
    <w:rsid w:val="00327CCD"/>
    <w:rsid w:val="00381BA9"/>
    <w:rsid w:val="00385140"/>
    <w:rsid w:val="003E2BBA"/>
    <w:rsid w:val="003F1BB6"/>
    <w:rsid w:val="004041A6"/>
    <w:rsid w:val="00457E86"/>
    <w:rsid w:val="00460002"/>
    <w:rsid w:val="004830E3"/>
    <w:rsid w:val="004C303B"/>
    <w:rsid w:val="004C5F62"/>
    <w:rsid w:val="0052538D"/>
    <w:rsid w:val="006C4F22"/>
    <w:rsid w:val="0071293C"/>
    <w:rsid w:val="0079414B"/>
    <w:rsid w:val="007B216E"/>
    <w:rsid w:val="007B2533"/>
    <w:rsid w:val="00841F13"/>
    <w:rsid w:val="00896CB0"/>
    <w:rsid w:val="00920DC1"/>
    <w:rsid w:val="009411AE"/>
    <w:rsid w:val="00964FC7"/>
    <w:rsid w:val="00A26BFB"/>
    <w:rsid w:val="00A546CD"/>
    <w:rsid w:val="00A56869"/>
    <w:rsid w:val="00A70C2C"/>
    <w:rsid w:val="00AB4057"/>
    <w:rsid w:val="00B43B93"/>
    <w:rsid w:val="00B74427"/>
    <w:rsid w:val="00B7505C"/>
    <w:rsid w:val="00B814B6"/>
    <w:rsid w:val="00C90470"/>
    <w:rsid w:val="00CE69BB"/>
    <w:rsid w:val="00D27733"/>
    <w:rsid w:val="00D40BA5"/>
    <w:rsid w:val="00D61A15"/>
    <w:rsid w:val="00DA42F1"/>
    <w:rsid w:val="00E157DB"/>
    <w:rsid w:val="00E5483D"/>
    <w:rsid w:val="00ED370D"/>
    <w:rsid w:val="00F62AAF"/>
    <w:rsid w:val="00F65CE3"/>
    <w:rsid w:val="00F707A2"/>
    <w:rsid w:val="00F878D3"/>
    <w:rsid w:val="00F91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2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link w:val="3"/>
    <w:uiPriority w:val="99"/>
    <w:locked/>
    <w:rsid w:val="0029649A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Normal"/>
    <w:link w:val="a"/>
    <w:uiPriority w:val="99"/>
    <w:rsid w:val="0029649A"/>
    <w:pPr>
      <w:widowControl w:val="0"/>
      <w:shd w:val="clear" w:color="auto" w:fill="FFFFFF"/>
      <w:spacing w:after="0" w:line="326" w:lineRule="exact"/>
      <w:ind w:hanging="380"/>
      <w:jc w:val="right"/>
    </w:pPr>
    <w:rPr>
      <w:sz w:val="27"/>
      <w:szCs w:val="27"/>
      <w:shd w:val="clear" w:color="auto" w:fill="FFFFFF"/>
    </w:rPr>
  </w:style>
  <w:style w:type="paragraph" w:customStyle="1" w:styleId="ConsPlusNonformat">
    <w:name w:val="ConsPlusNonformat"/>
    <w:uiPriority w:val="99"/>
    <w:rsid w:val="0029649A"/>
    <w:pPr>
      <w:widowControl w:val="0"/>
      <w:autoSpaceDE w:val="0"/>
      <w:autoSpaceDN w:val="0"/>
      <w:adjustRightInd w:val="0"/>
      <w:jc w:val="right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29649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96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64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381BA9"/>
    <w:pPr>
      <w:spacing w:after="144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6</Pages>
  <Words>1297</Words>
  <Characters>7398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AnoshkinaTI</dc:creator>
  <cp:keywords/>
  <dc:description/>
  <cp:lastModifiedBy>пр</cp:lastModifiedBy>
  <cp:revision>15</cp:revision>
  <dcterms:created xsi:type="dcterms:W3CDTF">2014-06-25T23:42:00Z</dcterms:created>
  <dcterms:modified xsi:type="dcterms:W3CDTF">2014-11-28T06:35:00Z</dcterms:modified>
</cp:coreProperties>
</file>